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D0" w:rsidRPr="00B27BD0" w:rsidRDefault="00B27BD0" w:rsidP="00B27BD0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  <w:r w:rsidRPr="00B27BD0">
        <w:rPr>
          <w:rStyle w:val="FontStyle38"/>
          <w:sz w:val="28"/>
          <w:szCs w:val="28"/>
        </w:rPr>
        <w:t xml:space="preserve">Вопросы к </w:t>
      </w:r>
      <w:r w:rsidR="00731E89">
        <w:rPr>
          <w:rStyle w:val="FontStyle38"/>
          <w:sz w:val="28"/>
          <w:szCs w:val="28"/>
        </w:rPr>
        <w:t>экзамену</w:t>
      </w:r>
      <w:bookmarkStart w:id="0" w:name="_GoBack"/>
      <w:bookmarkEnd w:id="0"/>
      <w:r w:rsidRPr="00B27BD0">
        <w:rPr>
          <w:rStyle w:val="FontStyle38"/>
          <w:sz w:val="28"/>
          <w:szCs w:val="28"/>
        </w:rPr>
        <w:t xml:space="preserve"> по дисциплине </w:t>
      </w:r>
    </w:p>
    <w:p w:rsidR="00B27BD0" w:rsidRPr="00B27BD0" w:rsidRDefault="00B27BD0" w:rsidP="00B27BD0">
      <w:pPr>
        <w:pStyle w:val="Style13"/>
        <w:widowControl/>
        <w:ind w:firstLine="709"/>
        <w:jc w:val="center"/>
        <w:rPr>
          <w:sz w:val="28"/>
          <w:szCs w:val="28"/>
        </w:rPr>
      </w:pPr>
      <w:r w:rsidRPr="00B27BD0">
        <w:rPr>
          <w:sz w:val="28"/>
          <w:szCs w:val="28"/>
        </w:rPr>
        <w:t>«</w:t>
      </w:r>
      <w:r w:rsidRPr="00B27BD0">
        <w:rPr>
          <w:b/>
          <w:sz w:val="28"/>
          <w:szCs w:val="28"/>
        </w:rPr>
        <w:t>Муниципальная служба и кадровая политика</w:t>
      </w:r>
      <w:r w:rsidRPr="00B27BD0">
        <w:rPr>
          <w:sz w:val="28"/>
          <w:szCs w:val="28"/>
        </w:rPr>
        <w:t>»</w:t>
      </w:r>
    </w:p>
    <w:p w:rsidR="00B27BD0" w:rsidRPr="00B27BD0" w:rsidRDefault="00B27BD0" w:rsidP="00B27BD0">
      <w:pPr>
        <w:pStyle w:val="Style13"/>
        <w:widowControl/>
        <w:ind w:firstLine="709"/>
        <w:jc w:val="center"/>
        <w:rPr>
          <w:sz w:val="28"/>
          <w:szCs w:val="28"/>
        </w:rPr>
      </w:pP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Понятие и правовое регулирование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Функции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Взаимосвязь муниципальной службы и государственной гражданской службы</w:t>
      </w:r>
      <w:r w:rsidRPr="00B27BD0">
        <w:rPr>
          <w:sz w:val="28"/>
          <w:szCs w:val="28"/>
        </w:rPr>
        <w:t>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Понятие муниципальных должностей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Классификация муниципальных должностей муниципальной службы</w:t>
      </w:r>
      <w:r w:rsidRPr="00B27BD0">
        <w:rPr>
          <w:sz w:val="28"/>
          <w:szCs w:val="28"/>
        </w:rPr>
        <w:t>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Принципы функционирования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Принципы организации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Понятие и права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Обязанности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sz w:val="28"/>
          <w:szCs w:val="28"/>
        </w:rPr>
        <w:t>Ограничения и запреты, связанные с муниципальной службой.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Ответственность муниципального служащего</w:t>
      </w:r>
      <w:r w:rsidRPr="00B27BD0">
        <w:rPr>
          <w:sz w:val="28"/>
          <w:szCs w:val="28"/>
        </w:rPr>
        <w:t>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Выявление вакансий на муниципальной службе.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Требования к кандидату на должность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Назначение на должность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Конкурс на муниципальной службе.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Кадровый резерв на муниципальной службе.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Аттестация муниципальных служащих.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Квалификационный экзамен.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Оформление на службу и испытательный срок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Квалификационные разряды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Повышение квалификации муниципальных служащих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Продвижение по муниципальной службе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Перевод муниципального служащего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Поощрение муниципального служащего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Временное отстранение муниципального служащего от исполнения должностных обязанностей.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B27BD0">
        <w:rPr>
          <w:sz w:val="28"/>
          <w:szCs w:val="28"/>
        </w:rPr>
        <w:t>Прекращение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Гарантии для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Денежное содержание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Отпуск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Стаж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Пенсионное обеспечение муниципальных служащих</w:t>
      </w:r>
      <w:r w:rsidRPr="00B27BD0">
        <w:rPr>
          <w:sz w:val="28"/>
          <w:szCs w:val="28"/>
        </w:rPr>
        <w:t>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Сущность и цели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Объект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B27BD0">
        <w:rPr>
          <w:sz w:val="28"/>
          <w:szCs w:val="28"/>
        </w:rPr>
        <w:t>Классификация кадров.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Типы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Этапы проектирования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B27BD0">
        <w:rPr>
          <w:sz w:val="28"/>
          <w:szCs w:val="28"/>
        </w:rPr>
        <w:t>Условия разработки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Кадровая политика в органах местного самоуправления: понятие, особенности разработки и реализации.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lastRenderedPageBreak/>
        <w:t>Подбор, оценка и расстановка муниципальных служащих.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Система подготовки, переподготовки и повышения квалификации муниципальных служащих.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Формирование кадрового резерва на муниципальной службе и работа с ним.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27BD0">
        <w:rPr>
          <w:color w:val="000000"/>
          <w:sz w:val="28"/>
          <w:szCs w:val="28"/>
        </w:rPr>
        <w:t xml:space="preserve">Сущность, задачи и принципы кадровой политики в сфере муниципальной службы. 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B27BD0">
        <w:rPr>
          <w:color w:val="000000"/>
          <w:sz w:val="28"/>
          <w:szCs w:val="28"/>
        </w:rPr>
        <w:t>Приоритетные направления кадровой работы на муниципальной службе.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Кадровая политика в системе муниципального управления.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Кадровая служба: статус и функции.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iCs/>
          <w:sz w:val="28"/>
          <w:szCs w:val="28"/>
        </w:rPr>
        <w:t xml:space="preserve">Правовое регулирование </w:t>
      </w:r>
      <w:r w:rsidRPr="00B27BD0">
        <w:rPr>
          <w:sz w:val="28"/>
          <w:szCs w:val="28"/>
        </w:rPr>
        <w:t>муниципальной</w:t>
      </w:r>
      <w:r w:rsidRPr="00B27BD0">
        <w:rPr>
          <w:iCs/>
          <w:sz w:val="28"/>
          <w:szCs w:val="28"/>
        </w:rPr>
        <w:t xml:space="preserve"> службы за рубежом.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Муниципальная</w:t>
      </w:r>
      <w:r w:rsidRPr="00B27BD0">
        <w:rPr>
          <w:iCs/>
          <w:sz w:val="28"/>
          <w:szCs w:val="28"/>
        </w:rPr>
        <w:t xml:space="preserve"> служба США.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Муниципальная</w:t>
      </w:r>
      <w:r w:rsidRPr="00B27BD0">
        <w:rPr>
          <w:iCs/>
          <w:sz w:val="28"/>
          <w:szCs w:val="28"/>
        </w:rPr>
        <w:t xml:space="preserve"> служба Франции.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Муниципальная</w:t>
      </w:r>
      <w:r w:rsidRPr="00B27BD0">
        <w:rPr>
          <w:iCs/>
          <w:sz w:val="28"/>
          <w:szCs w:val="28"/>
        </w:rPr>
        <w:t xml:space="preserve"> служба Германии.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Требования к служебному поведению муниципального служащего.</w:t>
      </w:r>
    </w:p>
    <w:p w:rsidR="002E22E7" w:rsidRDefault="002E22E7"/>
    <w:sectPr w:rsidR="002E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93D5D"/>
    <w:multiLevelType w:val="hybridMultilevel"/>
    <w:tmpl w:val="056E9684"/>
    <w:lvl w:ilvl="0" w:tplc="F3EAF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D0"/>
    <w:rsid w:val="000366A8"/>
    <w:rsid w:val="002E22E7"/>
    <w:rsid w:val="00731E89"/>
    <w:rsid w:val="00B2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B27BD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B27B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B27BD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B27B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</dc:creator>
  <cp:keywords/>
  <dc:description/>
  <cp:lastModifiedBy>admin</cp:lastModifiedBy>
  <cp:revision>2</cp:revision>
  <dcterms:created xsi:type="dcterms:W3CDTF">2016-01-13T17:52:00Z</dcterms:created>
  <dcterms:modified xsi:type="dcterms:W3CDTF">2020-10-12T11:21:00Z</dcterms:modified>
</cp:coreProperties>
</file>